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lain Text"/>
        <w:jc w:val="center"/>
        <w:rPr>
          <w:rFonts w:ascii="Palatino Linotype" w:cs="Palatino Linotype" w:hAnsi="Palatino Linotype" w:eastAsia="Palatino Linotype"/>
          <w:b w:val="1"/>
          <w:bCs w:val="1"/>
          <w:sz w:val="36"/>
          <w:szCs w:val="36"/>
        </w:rPr>
      </w:pPr>
      <w:r>
        <w:rPr>
          <w:rFonts w:ascii="Palatino Linotype" w:cs="Palatino Linotype" w:hAnsi="Palatino Linotype" w:eastAsia="Palatino Linotype"/>
          <w:b w:val="1"/>
          <w:bCs w:val="1"/>
          <w:sz w:val="36"/>
          <w:szCs w:val="36"/>
          <w:rtl w:val="0"/>
          <w:lang w:val="en-US"/>
        </w:rPr>
        <w:t>Appendix A</w:t>
      </w:r>
    </w:p>
    <w:p>
      <w:pPr>
        <w:pStyle w:val="Plain Text"/>
        <w:jc w:val="center"/>
        <w:rPr>
          <w:rFonts w:ascii="Palatino Linotype" w:cs="Palatino Linotype" w:hAnsi="Palatino Linotype" w:eastAsia="Palatino Linotype"/>
          <w:b w:val="1"/>
          <w:bCs w:val="1"/>
          <w:sz w:val="36"/>
          <w:szCs w:val="36"/>
        </w:rPr>
      </w:pPr>
    </w:p>
    <w:p>
      <w:pPr>
        <w:pStyle w:val="Plain Text"/>
        <w:rPr>
          <w:rFonts w:ascii="Palatino Linotype" w:cs="Palatino Linotype" w:hAnsi="Palatino Linotype" w:eastAsia="Palatino Linotype"/>
          <w:b w:val="1"/>
          <w:bCs w:val="1"/>
        </w:rPr>
      </w:pPr>
      <w:r>
        <w:rPr>
          <w:rFonts w:ascii="Palatino Linotype" w:cs="Palatino Linotype" w:hAnsi="Palatino Linotype" w:eastAsia="Palatino Linotype"/>
          <w:b w:val="1"/>
          <w:bCs w:val="1"/>
          <w:rtl w:val="0"/>
          <w:lang w:val="en-US"/>
        </w:rPr>
        <w:t xml:space="preserve"> ASSOCIATION FORM OF APPOINTMENT OF PROXY </w:t>
      </w: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(NOTE: TO BE VALID, THIS PROXY FORM MUST BE RECEIVED BY THE ASSOCIATION SECRETARY NO LATER THAN 48 HOURS PRIOR TO THE </w:t>
      </w:r>
      <w:r>
        <w:rPr>
          <w:rFonts w:ascii="Palatino Linotype" w:cs="Palatino Linotype" w:hAnsi="Palatino Linotype" w:eastAsia="Palatino Linotype"/>
          <w:u w:color="ff0000"/>
          <w:rtl w:val="0"/>
          <w:lang w:val="en-US"/>
        </w:rPr>
        <w:t>MEETING</w:t>
      </w:r>
      <w:r>
        <w:rPr>
          <w:rFonts w:ascii="Palatino Linotype" w:cs="Palatino Linotype" w:hAnsi="Palatino Linotype" w:eastAsia="Palatino Linotype"/>
          <w:rtl w:val="0"/>
          <w:lang w:val="en-US"/>
        </w:rPr>
        <w:t xml:space="preserve"> – </w:t>
      </w:r>
      <w:r>
        <w:rPr>
          <w:rFonts w:ascii="Palatino Linotype" w:cs="Palatino Linotype" w:hAnsi="Palatino Linotype" w:eastAsia="Palatino Linotype"/>
          <w:rtl w:val="0"/>
          <w:lang w:val="en-US"/>
        </w:rPr>
        <w:t>SO ALLOW TIME FOR POSTING OR DELIVERY)</w:t>
      </w: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HSRCA PO Box 5063, Turramurra South NSW 2074</w:t>
      </w:r>
    </w:p>
    <w:p>
      <w:pPr>
        <w:pStyle w:val="Plain Text"/>
        <w:rPr>
          <w:rFonts w:ascii="Palatino Linotype" w:cs="Palatino Linotype" w:hAnsi="Palatino Linotype" w:eastAsia="Palatino Linotype"/>
        </w:rPr>
      </w:pPr>
    </w:p>
    <w:p>
      <w:pPr>
        <w:pStyle w:val="Plain Text"/>
        <w:rPr>
          <w:rFonts w:ascii="Palatino Linotype" w:cs="Palatino Linotype" w:hAnsi="Palatino Linotype" w:eastAsia="Palatino Linotype"/>
          <w:u w:val="single"/>
        </w:rPr>
      </w:pPr>
      <w:r>
        <w:rPr>
          <w:rFonts w:ascii="Palatino Linotype" w:cs="Palatino Linotype" w:hAnsi="Palatino Linotype" w:eastAsia="Palatino Linotype"/>
          <w:rtl w:val="0"/>
          <w:lang w:val="en-US"/>
        </w:rPr>
        <w:t xml:space="preserve">I,  </w:t>
      </w:r>
      <w:r>
        <w:rPr>
          <w:rFonts w:ascii="Palatino Linotype" w:cs="Palatino Linotype" w:hAnsi="Palatino Linotype" w:eastAsia="Palatino Linotype"/>
          <w:u w:val="single"/>
          <w:rtl w:val="0"/>
        </w:rPr>
        <w:tab/>
        <w:tab/>
        <w:tab/>
        <w:tab/>
        <w:tab/>
        <w:tab/>
        <w:tab/>
        <w:tab/>
        <w:tab/>
        <w:tab/>
        <w:tab/>
      </w: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(full name) </w:t>
      </w:r>
    </w:p>
    <w:p>
      <w:pPr>
        <w:pStyle w:val="Plain Text"/>
        <w:rPr>
          <w:rFonts w:ascii="Palatino Linotype" w:cs="Palatino Linotype" w:hAnsi="Palatino Linotype" w:eastAsia="Palatino Linotype"/>
        </w:rPr>
      </w:pP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 Of </w:t>
      </w:r>
      <w:r>
        <w:rPr>
          <w:rFonts w:ascii="Palatino Linotype" w:cs="Palatino Linotype" w:hAnsi="Palatino Linotype" w:eastAsia="Palatino Linotype"/>
          <w:u w:val="single"/>
          <w:rtl w:val="0"/>
        </w:rPr>
        <w:tab/>
        <w:tab/>
        <w:tab/>
        <w:tab/>
        <w:tab/>
        <w:tab/>
        <w:tab/>
        <w:tab/>
        <w:tab/>
        <w:tab/>
        <w:tab/>
      </w:r>
      <w:r>
        <w:rPr>
          <w:rFonts w:ascii="Palatino Linotype" w:cs="Palatino Linotype" w:hAnsi="Palatino Linotype" w:eastAsia="Palatino Linotype"/>
          <w:rtl w:val="0"/>
          <w:lang w:val="en-US"/>
        </w:rPr>
        <w:t xml:space="preserve"> </w:t>
      </w: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(address) </w:t>
      </w:r>
    </w:p>
    <w:p>
      <w:pPr>
        <w:pStyle w:val="Plain Text"/>
        <w:rPr>
          <w:rFonts w:ascii="Palatino Linotype" w:cs="Palatino Linotype" w:hAnsi="Palatino Linotype" w:eastAsia="Palatino Linotype"/>
        </w:rPr>
      </w:pP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being member # </w:t>
      </w:r>
      <w:r>
        <w:rPr>
          <w:rFonts w:ascii="Palatino Linotype" w:cs="Palatino Linotype" w:hAnsi="Palatino Linotype" w:eastAsia="Palatino Linotype"/>
          <w:u w:val="single"/>
          <w:rtl w:val="0"/>
        </w:rPr>
        <w:tab/>
        <w:t xml:space="preserve"> </w:t>
      </w:r>
      <w:r>
        <w:rPr>
          <w:rFonts w:ascii="Palatino Linotype" w:cs="Palatino Linotype" w:hAnsi="Palatino Linotype" w:eastAsia="Palatino Linotype"/>
          <w:rtl w:val="0"/>
          <w:lang w:val="en-US"/>
        </w:rPr>
        <w:t xml:space="preserve">of the Historic Sports &amp; Racing Car Association of NSW Inc, </w:t>
      </w: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hereby appoint </w:t>
      </w:r>
    </w:p>
    <w:p>
      <w:pPr>
        <w:pStyle w:val="Plain Text"/>
        <w:rPr>
          <w:rFonts w:ascii="Palatino Linotype" w:cs="Palatino Linotype" w:hAnsi="Palatino Linotype" w:eastAsia="Palatino Linotype"/>
        </w:rPr>
      </w:pPr>
    </w:p>
    <w:p>
      <w:pPr>
        <w:pStyle w:val="Plain Text"/>
        <w:rPr>
          <w:rFonts w:ascii="Palatino Linotype" w:cs="Palatino Linotype" w:hAnsi="Palatino Linotype" w:eastAsia="Palatino Linotype"/>
          <w:u w:val="single"/>
        </w:rPr>
      </w:pPr>
      <w:r>
        <w:rPr>
          <w:rFonts w:ascii="Palatino Linotype" w:cs="Palatino Linotype" w:hAnsi="Palatino Linotype" w:eastAsia="Palatino Linotype"/>
          <w:u w:val="single"/>
          <w:rtl w:val="0"/>
        </w:rPr>
        <w:tab/>
        <w:tab/>
        <w:tab/>
        <w:tab/>
        <w:tab/>
        <w:tab/>
        <w:tab/>
        <w:tab/>
        <w:tab/>
        <w:tab/>
        <w:tab/>
      </w: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 (full name of proxy) </w:t>
      </w:r>
    </w:p>
    <w:p>
      <w:pPr>
        <w:pStyle w:val="Plain Text"/>
        <w:rPr>
          <w:rFonts w:ascii="Palatino Linotype" w:cs="Palatino Linotype" w:hAnsi="Palatino Linotype" w:eastAsia="Palatino Linotype"/>
        </w:rPr>
      </w:pP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of </w:t>
      </w:r>
    </w:p>
    <w:p>
      <w:pPr>
        <w:pStyle w:val="Plain Text"/>
        <w:rPr>
          <w:rFonts w:ascii="Palatino Linotype" w:cs="Palatino Linotype" w:hAnsi="Palatino Linotype" w:eastAsia="Palatino Linotype"/>
        </w:rPr>
      </w:pPr>
      <w:r>
        <w:rPr>
          <w:rFonts w:ascii="Palatino Linotype" w:cs="Palatino Linotype" w:hAnsi="Palatino Linotype" w:eastAsia="Palatino Linotype"/>
          <w:u w:val="single"/>
          <w:rtl w:val="0"/>
        </w:rPr>
        <w:tab/>
        <w:tab/>
        <w:tab/>
        <w:tab/>
        <w:tab/>
        <w:tab/>
        <w:tab/>
        <w:tab/>
        <w:tab/>
        <w:tab/>
        <w:tab/>
      </w: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 (address) </w:t>
      </w:r>
    </w:p>
    <w:p>
      <w:pPr>
        <w:pStyle w:val="Plain Text"/>
        <w:rPr>
          <w:rFonts w:ascii="Palatino Linotype" w:cs="Palatino Linotype" w:hAnsi="Palatino Linotype" w:eastAsia="Palatino Linotype"/>
        </w:rPr>
      </w:pPr>
    </w:p>
    <w:p>
      <w:pPr>
        <w:pStyle w:val="Plain Text"/>
        <w:rPr>
          <w:rFonts w:ascii="Palatino Linotype" w:cs="Palatino Linotype" w:hAnsi="Palatino Linotype" w:eastAsia="Palatino Linotype"/>
          <w:u w:val="single"/>
        </w:rPr>
      </w:pPr>
      <w:r>
        <w:rPr>
          <w:rFonts w:ascii="Palatino Linotype" w:cs="Palatino Linotype" w:hAnsi="Palatino Linotype" w:eastAsia="Palatino Linotype"/>
          <w:u w:val="single"/>
          <w:rtl w:val="0"/>
        </w:rPr>
        <w:tab/>
        <w:tab/>
        <w:tab/>
        <w:tab/>
        <w:tab/>
        <w:tab/>
        <w:tab/>
        <w:tab/>
        <w:tab/>
        <w:tab/>
        <w:tab/>
      </w: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 (Signature)</w:t>
      </w:r>
    </w:p>
    <w:p>
      <w:pPr>
        <w:pStyle w:val="Plain Text"/>
        <w:rPr>
          <w:rFonts w:ascii="Palatino Linotype" w:cs="Palatino Linotype" w:hAnsi="Palatino Linotype" w:eastAsia="Palatino Linotype"/>
        </w:rPr>
      </w:pP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being  member #</w:t>
      </w:r>
      <w:r>
        <w:rPr>
          <w:rFonts w:ascii="Palatino Linotype" w:cs="Palatino Linotype" w:hAnsi="Palatino Linotype" w:eastAsia="Palatino Linotype"/>
          <w:u w:val="single"/>
          <w:rtl w:val="0"/>
        </w:rPr>
        <w:tab/>
      </w:r>
      <w:r>
        <w:rPr>
          <w:rFonts w:ascii="Palatino Linotype" w:cs="Palatino Linotype" w:hAnsi="Palatino Linotype" w:eastAsia="Palatino Linotype"/>
          <w:rtl w:val="0"/>
          <w:lang w:val="en-US"/>
        </w:rPr>
        <w:t xml:space="preserve"> of that incorporated Association, as my proxy to vote for me on my behalf at the general meeting of the Association (annual general meeting or special general meeting, as the case may be),</w:t>
      </w:r>
    </w:p>
    <w:p>
      <w:pPr>
        <w:pStyle w:val="Plain Text"/>
        <w:rPr>
          <w:rFonts w:ascii="Palatino Linotype" w:cs="Palatino Linotype" w:hAnsi="Palatino Linotype" w:eastAsia="Palatino Linotype"/>
        </w:rPr>
      </w:pP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 to be held on the </w:t>
      </w:r>
      <w:r>
        <w:rPr>
          <w:rFonts w:ascii="Palatino Linotype" w:cs="Palatino Linotype" w:hAnsi="Palatino Linotype" w:eastAsia="Palatino Linotype"/>
          <w:u w:val="single"/>
          <w:rtl w:val="0"/>
        </w:rPr>
        <w:tab/>
        <w:tab/>
        <w:tab/>
      </w:r>
      <w:r>
        <w:rPr>
          <w:rFonts w:ascii="Palatino Linotype" w:cs="Palatino Linotype" w:hAnsi="Palatino Linotype" w:eastAsia="Palatino Linotype"/>
          <w:rtl w:val="0"/>
          <w:lang w:val="en-US"/>
        </w:rPr>
        <w:t xml:space="preserve"> day of </w:t>
      </w:r>
      <w:r>
        <w:rPr>
          <w:rFonts w:ascii="Palatino Linotype" w:cs="Palatino Linotype" w:hAnsi="Palatino Linotype" w:eastAsia="Palatino Linotype"/>
          <w:u w:val="single"/>
          <w:rtl w:val="0"/>
        </w:rPr>
        <w:tab/>
        <w:tab/>
        <w:tab/>
        <w:tab/>
      </w:r>
      <w:r>
        <w:rPr>
          <w:rFonts w:ascii="Palatino Linotype" w:cs="Palatino Linotype" w:hAnsi="Palatino Linotype" w:eastAsia="Palatino Linotype"/>
          <w:rtl w:val="0"/>
          <w:lang w:val="en-US"/>
        </w:rPr>
        <w:t xml:space="preserve"> and at any adjournment of that meeting. </w:t>
      </w:r>
    </w:p>
    <w:p>
      <w:pPr>
        <w:pStyle w:val="Plain Text"/>
        <w:rPr>
          <w:rFonts w:ascii="Palatino Linotype" w:cs="Palatino Linotype" w:hAnsi="Palatino Linotype" w:eastAsia="Palatino Linotype"/>
        </w:rPr>
      </w:pP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        * My proxy is authorised to vote in favour of/against (delete as appropriate) the resolution </w:t>
      </w:r>
    </w:p>
    <w:p>
      <w:pPr>
        <w:pStyle w:val="Plain Text"/>
        <w:rPr>
          <w:rFonts w:ascii="Palatino Linotype" w:cs="Palatino Linotype" w:hAnsi="Palatino Linotype" w:eastAsia="Palatino Linotype"/>
        </w:rPr>
      </w:pP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OR </w:t>
        <w:tab/>
        <w:t>* My proxy is authorised to vote for Office Bearers at the AGM as I have instructed my proxy below;</w:t>
      </w: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(Cross out one of the above lines)</w:t>
      </w:r>
    </w:p>
    <w:p>
      <w:pPr>
        <w:pStyle w:val="Plain Text"/>
        <w:rPr>
          <w:rFonts w:ascii="Palatino Linotype" w:cs="Palatino Linotype" w:hAnsi="Palatino Linotype" w:eastAsia="Palatino Linotype"/>
        </w:rPr>
      </w:pPr>
    </w:p>
    <w:p>
      <w:pPr>
        <w:pStyle w:val="Plain Text"/>
        <w:rPr>
          <w:rFonts w:ascii="Palatino Linotype" w:cs="Palatino Linotype" w:hAnsi="Palatino Linotype" w:eastAsia="Palatino Linotype"/>
          <w:u w:val="single"/>
        </w:rPr>
      </w:pPr>
      <w:r>
        <w:rPr>
          <w:rFonts w:ascii="Palatino Linotype" w:cs="Palatino Linotype" w:hAnsi="Palatino Linotype" w:eastAsia="Palatino Linotype"/>
          <w:rtl w:val="0"/>
          <w:lang w:val="en-US"/>
        </w:rPr>
        <w:t xml:space="preserve">(insert details) </w:t>
      </w:r>
      <w:r>
        <w:rPr>
          <w:rFonts w:ascii="Palatino Linotype" w:cs="Palatino Linotype" w:hAnsi="Palatino Linotype" w:eastAsia="Palatino Linotype"/>
          <w:u w:val="singl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p>
    <w:p>
      <w:pPr>
        <w:pStyle w:val="Plain Text"/>
        <w:rPr>
          <w:rFonts w:ascii="Palatino Linotype" w:cs="Palatino Linotype" w:hAnsi="Palatino Linotype" w:eastAsia="Palatino Linotype"/>
        </w:rPr>
      </w:pPr>
    </w:p>
    <w:p>
      <w:pPr>
        <w:pStyle w:val="Plain Text"/>
        <w:rPr>
          <w:rFonts w:ascii="Palatino Linotype" w:cs="Palatino Linotype" w:hAnsi="Palatino Linotype" w:eastAsia="Palatino Linotype"/>
          <w:u w:val="single"/>
        </w:rPr>
      </w:pPr>
      <w:r>
        <w:rPr>
          <w:rFonts w:ascii="Palatino Linotype" w:cs="Palatino Linotype" w:hAnsi="Palatino Linotype" w:eastAsia="Palatino Linotype"/>
          <w:u w:val="single"/>
          <w:rtl w:val="0"/>
        </w:rPr>
        <w:tab/>
        <w:tab/>
        <w:tab/>
        <w:tab/>
        <w:tab/>
        <w:tab/>
        <w:tab/>
        <w:tab/>
        <w:tab/>
        <w:t xml:space="preserve"> </w:t>
      </w:r>
      <w:r>
        <w:rPr>
          <w:rFonts w:ascii="Palatino Linotype" w:cs="Palatino Linotype" w:hAnsi="Palatino Linotype" w:eastAsia="Palatino Linotype"/>
          <w:rtl w:val="0"/>
          <w:lang w:val="en-US"/>
        </w:rPr>
        <w:t xml:space="preserve"> Date </w:t>
      </w:r>
      <w:r>
        <w:rPr>
          <w:rFonts w:ascii="Palatino Linotype" w:cs="Palatino Linotype" w:hAnsi="Palatino Linotype" w:eastAsia="Palatino Linotype"/>
          <w:u w:val="single"/>
          <w:rtl w:val="0"/>
        </w:rPr>
        <w:tab/>
        <w:tab/>
        <w:tab/>
      </w:r>
    </w:p>
    <w:p>
      <w:pPr>
        <w:pStyle w:val="Plain Text"/>
        <w:rPr>
          <w:rFonts w:ascii="Palatino Linotype" w:cs="Palatino Linotype" w:hAnsi="Palatino Linotype" w:eastAsia="Palatino Linotype"/>
        </w:rPr>
      </w:pPr>
      <w:r>
        <w:rPr>
          <w:rFonts w:ascii="Palatino Linotype" w:cs="Palatino Linotype" w:hAnsi="Palatino Linotype" w:eastAsia="Palatino Linotype"/>
          <w:rtl w:val="0"/>
          <w:lang w:val="en-US"/>
        </w:rPr>
        <w:t xml:space="preserve">Signature of member appointing proxy </w:t>
      </w:r>
    </w:p>
    <w:p>
      <w:pPr>
        <w:pStyle w:val="Plain Text"/>
        <w:rPr>
          <w:rFonts w:ascii="Palatino Linotype" w:cs="Palatino Linotype" w:hAnsi="Palatino Linotype" w:eastAsia="Palatino Linotype"/>
        </w:rPr>
      </w:pPr>
    </w:p>
    <w:p>
      <w:pPr>
        <w:pStyle w:val="Plain Text"/>
      </w:pPr>
      <w:r>
        <w:rPr>
          <w:rFonts w:ascii="Palatino Linotype" w:cs="Palatino Linotype" w:hAnsi="Palatino Linotype" w:eastAsia="Palatino Linotype"/>
          <w:rtl w:val="0"/>
          <w:lang w:val="en-US"/>
        </w:rPr>
        <w:t>NOTE: A proxy vote may only be issued by a financial Association Member, and a proxy vote may not be given to a person who is not also a financial member of the Association. [A Maximum of Five (5) proxy votes may be held by a financial member of the Association, with a numbered card showing the No of held Proxy Votes, to be issued at the Meeting to proxy holders for voting purposes].</w:t>
      </w:r>
    </w:p>
    <w:sectPr>
      <w:headerReference w:type="default" r:id="rId4"/>
      <w:footerReference w:type="default" r:id="rId5"/>
      <w:pgSz w:w="11900" w:h="16840" w:orient="portrait"/>
      <w:pgMar w:top="1134" w:right="1151" w:bottom="1134" w:left="11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Palatino Linotyp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lain Text">
    <w:name w:val="Plain Text"/>
    <w:next w:val="Plain Tex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